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85" w:rsidRPr="0037151F" w:rsidRDefault="00A36478" w:rsidP="003715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1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5783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7194F" w:rsidRPr="0037151F" w:rsidRDefault="00A36478" w:rsidP="003715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МЛАДШИХ ШКОЛЬНИКОВ В УСЛОВИЯХ РЕАЛИЗАЦИИ ФГОС.</w:t>
      </w:r>
    </w:p>
    <w:p w:rsidR="00A36478" w:rsidRPr="0037151F" w:rsidRDefault="00A7194F" w:rsidP="00371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1F">
        <w:rPr>
          <w:rFonts w:ascii="Times New Roman" w:hAnsi="Times New Roman" w:cs="Times New Roman"/>
          <w:sz w:val="28"/>
          <w:szCs w:val="28"/>
        </w:rPr>
        <w:t xml:space="preserve">МОУ СОШ № 97 с </w:t>
      </w:r>
      <w:proofErr w:type="gramStart"/>
      <w:r w:rsidRPr="0037151F">
        <w:rPr>
          <w:rFonts w:ascii="Times New Roman" w:hAnsi="Times New Roman" w:cs="Times New Roman"/>
          <w:sz w:val="28"/>
          <w:szCs w:val="28"/>
        </w:rPr>
        <w:t>углубленным</w:t>
      </w:r>
      <w:proofErr w:type="gramEnd"/>
      <w:r w:rsidRPr="0037151F">
        <w:rPr>
          <w:rFonts w:ascii="Times New Roman" w:hAnsi="Times New Roman" w:cs="Times New Roman"/>
          <w:sz w:val="28"/>
          <w:szCs w:val="28"/>
        </w:rPr>
        <w:t xml:space="preserve"> изучение отдельных предметов</w:t>
      </w:r>
    </w:p>
    <w:p w:rsidR="00A0340C" w:rsidRPr="0037151F" w:rsidRDefault="00A0340C" w:rsidP="00371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1F">
        <w:rPr>
          <w:rFonts w:ascii="Times New Roman" w:hAnsi="Times New Roman" w:cs="Times New Roman"/>
          <w:sz w:val="28"/>
          <w:szCs w:val="28"/>
        </w:rPr>
        <w:t xml:space="preserve">Дзержинского района </w:t>
      </w:r>
      <w:proofErr w:type="spellStart"/>
      <w:r w:rsidRPr="0037151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7194F" w:rsidRPr="0037151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A7194F" w:rsidRPr="0037151F">
        <w:rPr>
          <w:rFonts w:ascii="Times New Roman" w:hAnsi="Times New Roman" w:cs="Times New Roman"/>
          <w:sz w:val="28"/>
          <w:szCs w:val="28"/>
        </w:rPr>
        <w:t>олгограда</w:t>
      </w:r>
      <w:proofErr w:type="spellEnd"/>
      <w:r w:rsidR="00A7194F" w:rsidRPr="003715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340C" w:rsidRPr="0037151F" w:rsidRDefault="00A0340C" w:rsidP="003715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85D54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"Чтобы человек был </w:t>
      </w:r>
      <w:r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сытым один день, дай</w:t>
      </w:r>
    </w:p>
    <w:p w:rsidR="00A0340C" w:rsidRPr="0037151F" w:rsidRDefault="00A0340C" w:rsidP="003715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ему одну рыбку, два дня - две рыбки, всю</w:t>
      </w:r>
    </w:p>
    <w:p w:rsidR="00A0340C" w:rsidRPr="0037151F" w:rsidRDefault="00A0340C" w:rsidP="003715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жизнь - научи его ловить рыбу".                   </w:t>
      </w:r>
    </w:p>
    <w:p w:rsidR="00A0340C" w:rsidRPr="0037151F" w:rsidRDefault="00A0340C" w:rsidP="003715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Японская мудрость.</w:t>
      </w:r>
    </w:p>
    <w:p w:rsidR="00807A5C" w:rsidRPr="0062591D" w:rsidRDefault="00F124BC" w:rsidP="00AA71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95908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085D54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Глобальные изменения в информационной, коммуникационной, профессиональной и других сферах современного общества требуют корректировки содержательных, методических, технологических аспектов образования, пересмотра прежних ценностных приоритетов, целевых установок и педагогических средств.</w:t>
      </w:r>
      <w:proofErr w:type="gramEnd"/>
      <w:r w:rsidR="00095908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D54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на первый план цели развития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многонационального, поликуль</w:t>
      </w:r>
      <w:r w:rsidR="00095908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турного </w:t>
      </w:r>
      <w:r w:rsidR="00085D54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российского общества, рассмотрение предметных знаний и умений, как средств их достижения находят отражения в  Федеральном государственном образовательном стандарте начал</w:t>
      </w:r>
      <w:bookmarkStart w:id="0" w:name="ftnt_ref1"/>
      <w:r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общего образования</w:t>
      </w:r>
      <w:bookmarkEnd w:id="0"/>
      <w:proofErr w:type="gramStart"/>
      <w:r w:rsidR="008B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5164E6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164E6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D54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Акцент переносится на воспитание подлинно свободной личности, формирование у детей способности самостоятельно мыслить, добывать и применять знания, тщательно обдумывать принимаемые решения и чётко планировать действия, эффективно сотрудничать в разнообразных по составу и профилю группах, быть открытыми для новых контактов и культурных связей. При этом ориентация нового стандарта не только на предметные, но и на </w:t>
      </w:r>
      <w:proofErr w:type="spellStart"/>
      <w:r w:rsidR="00085D54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="00085D54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личностные результаты образования определяет развитие личности обучающегося на основе усвоения универсальных учебных действий, познания и освоения мира</w:t>
      </w:r>
      <w:proofErr w:type="gramStart"/>
      <w:r w:rsidR="008B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D54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85D54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является целью и основным </w:t>
      </w:r>
      <w:r w:rsidR="00085D54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результато</w:t>
      </w:r>
      <w:bookmarkStart w:id="2" w:name="ftnt_ref2"/>
      <w:r w:rsidR="005164E6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образования младших школьнико</w:t>
      </w:r>
      <w:bookmarkEnd w:id="2"/>
      <w:r w:rsidR="005164E6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в .</w:t>
      </w:r>
      <w:r w:rsidR="00095908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D54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требует широкого внедрения в образовательный процесс альтернативных форм и способов ведения образовательной деятельности.</w:t>
      </w:r>
      <w:r w:rsidR="00095908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85D54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085D54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</w:t>
      </w:r>
      <w:proofErr w:type="gramEnd"/>
      <w:r w:rsidR="00085D54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большое внимание уделяется именно </w:t>
      </w:r>
      <w:r w:rsidR="00085D54" w:rsidRPr="00371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проектной </w:t>
      </w:r>
      <w:r w:rsidR="00085D54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как решающему фактору в формировании у школьника умения учиться.</w:t>
      </w:r>
      <w:r w:rsidR="00095908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Проектная деятельность не является новшеств</w:t>
      </w:r>
      <w:r w:rsidR="00B34EEF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95908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5908" w:rsidRPr="0037151F">
        <w:rPr>
          <w:rStyle w:val="c0"/>
          <w:rFonts w:ascii="Times New Roman" w:hAnsi="Times New Roman" w:cs="Times New Roman"/>
          <w:sz w:val="28"/>
          <w:szCs w:val="28"/>
        </w:rPr>
        <w:t xml:space="preserve">История возникновения педагогического явления, известного как «метод проектов», восходит ко второй половине XIX в. </w:t>
      </w:r>
      <w:r w:rsidR="00095908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Русскими педагогами основы проектного метода разрабатывались  параллельно </w:t>
      </w:r>
      <w:proofErr w:type="gramStart"/>
      <w:r w:rsidR="00095908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095908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американскими. Группа педагогов – исследователей под руководством С. Т. </w:t>
      </w:r>
      <w:proofErr w:type="spellStart"/>
      <w:r w:rsidR="00095908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Шацкого</w:t>
      </w:r>
      <w:proofErr w:type="spellEnd"/>
      <w:r w:rsidR="00095908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работала по проблеме внедрения проектного метода обучения с 1905 года. Массовое внедрение  в двадцатые годы в отечественные школы  прошлого столетия данного метода не  оправдало себя, поэтому в нашей стране долгое время прое</w:t>
      </w:r>
      <w:r w:rsidR="008B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ктный  метод не использовался. </w:t>
      </w:r>
      <w:r w:rsidR="00A7194F" w:rsidRPr="0037151F">
        <w:rPr>
          <w:rStyle w:val="c0"/>
          <w:rFonts w:ascii="Times New Roman" w:hAnsi="Times New Roman" w:cs="Times New Roman"/>
          <w:sz w:val="28"/>
          <w:szCs w:val="28"/>
        </w:rPr>
        <w:t xml:space="preserve">Возвращение метода проектов в разряд актуальных связывают с обновлением содержания образования, основанным на идеях </w:t>
      </w:r>
      <w:proofErr w:type="spellStart"/>
      <w:r w:rsidR="00A7194F" w:rsidRPr="0037151F">
        <w:rPr>
          <w:rStyle w:val="c2"/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A7194F" w:rsidRPr="0037151F">
        <w:rPr>
          <w:rStyle w:val="c2"/>
          <w:rFonts w:ascii="Times New Roman" w:hAnsi="Times New Roman" w:cs="Times New Roman"/>
          <w:sz w:val="28"/>
          <w:szCs w:val="28"/>
        </w:rPr>
        <w:t xml:space="preserve"> подхода</w:t>
      </w:r>
      <w:r w:rsidR="00A7194F" w:rsidRPr="0037151F">
        <w:rPr>
          <w:rStyle w:val="c0"/>
          <w:rFonts w:ascii="Times New Roman" w:hAnsi="Times New Roman" w:cs="Times New Roman"/>
          <w:sz w:val="28"/>
          <w:szCs w:val="28"/>
        </w:rPr>
        <w:t xml:space="preserve">. По мнению отечественных и зарубежных исследователей, наибольшими возможностями для реализации </w:t>
      </w:r>
      <w:proofErr w:type="spellStart"/>
      <w:r w:rsidR="00A7194F" w:rsidRPr="0037151F">
        <w:rPr>
          <w:rStyle w:val="c0"/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="00A7194F" w:rsidRPr="0037151F">
        <w:rPr>
          <w:rStyle w:val="c0"/>
          <w:rFonts w:ascii="Times New Roman" w:hAnsi="Times New Roman" w:cs="Times New Roman"/>
          <w:sz w:val="28"/>
          <w:szCs w:val="28"/>
        </w:rPr>
        <w:t xml:space="preserve"> - ориентированного образования обладает метод проектов. </w:t>
      </w:r>
      <w:r w:rsidR="00085D54" w:rsidRPr="0037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метода учебных проектов связана с тем, что в Федеральном государственном образовательном стандарте начального общего образования приоритетом названо формирование универсальных учебных действий. Уровень их освоения в значительной мере способствует решению задачи повышения эффективности и качества образования, предопределяет успешность всего последующего обучения, поскольку польза его будет измеряться не тем, сколько ученик может «взять», а тем, сколько из «взятого» он сможет применить на практике.</w:t>
      </w:r>
      <w:r w:rsidR="00AA7B75" w:rsidRPr="0037151F">
        <w:rPr>
          <w:rFonts w:ascii="Times New Roman" w:hAnsi="Times New Roman" w:cs="Times New Roman"/>
          <w:sz w:val="28"/>
          <w:szCs w:val="28"/>
        </w:rPr>
        <w:t xml:space="preserve">  </w:t>
      </w:r>
      <w:r w:rsidR="00564D8D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– это система учебно-познавательных приёмов, которые позволяют решить ту или иную проблему в результате самостоятельных и коллективных действий учащихся и обязательной презентации результатов их работы.</w:t>
      </w:r>
      <w:r w:rsidR="00FD52CA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D8D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метода лежит развитие познавательных интересов учащихся, умений самостоятельно </w:t>
      </w:r>
      <w:r w:rsidR="00564D8D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конструировать свои знания и ориентироваться в информационном пространстве, проявлять компетенцию в вопросах, связанных с темой проекта, развивать критическое мышление. Этот метод всегда ориентирован на самостоятельную деятельность учащихся – индивидуальную, парную или групповую, которую учащиеся выполняют в течение определенного отрезка времени. Результаты выполненных проектов должны быть, что называется «осязаемыми», т.е., если теоретическая проблема, то конкретное ее решение, если практическая – конкретный результат, готовый к внедрению</w:t>
      </w:r>
      <w:proofErr w:type="gramStart"/>
      <w:r w:rsidR="008B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564D8D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методу проектов предполагает не только наличие и осознание какой-то проблемы, но и процесс ее раскрытия, решения, что включает четкое планирование действий, наличие замысла или гипотезы решения этой проблемы, четкое распределение (если имеется в вид</w:t>
      </w:r>
      <w:r w:rsidR="003F24A5">
        <w:rPr>
          <w:rFonts w:ascii="Times New Roman" w:eastAsia="Times New Roman" w:hAnsi="Times New Roman" w:cs="Times New Roman"/>
          <w:sz w:val="28"/>
          <w:szCs w:val="28"/>
          <w:lang w:eastAsia="ru-RU"/>
        </w:rPr>
        <w:t>у групповая работа) ролей</w:t>
      </w:r>
      <w:r w:rsidR="00564D8D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340C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D8D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тематики проектов в разных ситуациях может быть различным. </w:t>
      </w:r>
      <w:r w:rsidR="003F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D1CB1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в начальных классах – это трудно?</w:t>
      </w:r>
      <w:r w:rsidR="0062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CB1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проблематично, так как дети ещё слишком малы для проектирования. Но </w:t>
      </w:r>
      <w:r w:rsidR="00AA7B75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всё-таки это возможно. </w:t>
      </w:r>
      <w:r w:rsidR="004D1CB1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будут лишь элементы проектной деятельности в её классическом понимании. Но для малыша это будет его проект.</w:t>
      </w:r>
      <w:r w:rsidR="0062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94F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94F" w:rsidRPr="0037151F">
        <w:rPr>
          <w:rFonts w:ascii="Times New Roman" w:hAnsi="Times New Roman" w:cs="Times New Roman"/>
          <w:sz w:val="28"/>
          <w:szCs w:val="28"/>
        </w:rPr>
        <w:t xml:space="preserve">Работая по УМК « НАЧАЛЬНАЯ ШКОЛА </w:t>
      </w:r>
      <w:r w:rsidR="006B194F" w:rsidRPr="0037151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6B194F" w:rsidRPr="0037151F">
        <w:rPr>
          <w:rFonts w:ascii="Times New Roman" w:hAnsi="Times New Roman" w:cs="Times New Roman"/>
          <w:sz w:val="28"/>
          <w:szCs w:val="28"/>
        </w:rPr>
        <w:t xml:space="preserve"> века», давно и активно использую проектную деятельность младших школьников на уроках и во внеурочное время,  </w:t>
      </w:r>
      <w:r w:rsidR="00AA7B75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</w:t>
      </w:r>
      <w:r w:rsidR="006B194F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</w:t>
      </w:r>
      <w:r w:rsidR="00AA7B75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194F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проблем: </w:t>
      </w:r>
      <w:r w:rsidR="006B194F" w:rsidRPr="0037151F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   </w:t>
      </w:r>
      <w:r w:rsidR="006B194F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самостоятельности учащихся в учебном процессе;</w:t>
      </w:r>
      <w:r w:rsidR="006B194F" w:rsidRPr="0037151F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 </w:t>
      </w:r>
      <w:r w:rsidR="006B194F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применять полученные знания на практике;</w:t>
      </w:r>
      <w:r w:rsidR="006B194F" w:rsidRPr="0037151F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    </w:t>
      </w:r>
      <w:r w:rsidR="006B194F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следовать инстру</w:t>
      </w:r>
      <w:r w:rsidR="0062591D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кции, ярко,</w:t>
      </w:r>
      <w:r w:rsidR="0062591D">
        <w:rPr>
          <w:rFonts w:ascii="Times New Roman" w:eastAsia="Wingdings" w:hAnsi="Times New Roman" w:cs="Times New Roman"/>
          <w:sz w:val="28"/>
          <w:szCs w:val="28"/>
          <w:lang w:eastAsia="ru-RU"/>
        </w:rPr>
        <w:t> </w:t>
      </w:r>
      <w:r w:rsidR="006B194F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невысокий уровень развития основных мыслительных операций;</w:t>
      </w:r>
      <w:r w:rsidR="006B194F" w:rsidRPr="0037151F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   </w:t>
      </w:r>
      <w:r w:rsidR="006B194F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переноса знаний из одной образовательной области в другую, </w:t>
      </w:r>
      <w:r w:rsidR="003F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учебной ситуации </w:t>
      </w:r>
      <w:proofErr w:type="gramStart"/>
      <w:r w:rsidR="003F24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F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жизненную. </w:t>
      </w:r>
      <w:r w:rsidR="00CB51F6" w:rsidRPr="00371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процессе работы над проектом</w:t>
      </w:r>
      <w:r w:rsidR="00CB51F6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выделяю следующие этапы</w:t>
      </w:r>
      <w:r w:rsidR="006B194F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B51F6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Установка: цели, задачи, основной замысел, примерная тематика и фо</w:t>
      </w:r>
      <w:r w:rsidR="00D64982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рмы продуктов будущего проекта.</w:t>
      </w:r>
      <w:r w:rsidR="00CB51F6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Стендовая информация о проекте.</w:t>
      </w:r>
      <w:r w:rsidR="00CB51F6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Выдача рекомендаций будущим авторам (темы, требования, сроки и т.д.).</w:t>
      </w:r>
      <w:r w:rsidR="00CB51F6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Консультации по выбору тематики учебных проектов, </w:t>
      </w:r>
      <w:r w:rsidR="00D64982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формулирование идей и замыслов. 5. Формирование групп. </w:t>
      </w:r>
      <w:r w:rsidR="00CB51F6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Утверждение тематики про</w:t>
      </w:r>
      <w:r w:rsidR="00D64982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ектов </w:t>
      </w:r>
      <w:r w:rsidR="00D64982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сроков работы над ними. 7. Поисковый этап. </w:t>
      </w:r>
      <w:r w:rsidR="00CB51F6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="00D64982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Промежуточные отчеты учащихся. </w:t>
      </w:r>
      <w:r w:rsidR="00CB51F6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Консультации по содержанию и оформлению проектов.</w:t>
      </w:r>
      <w:r w:rsidR="00CB51F6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Обобщающий этап: оформ</w:t>
      </w:r>
      <w:r w:rsidR="00D64982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результатов. </w:t>
      </w:r>
      <w:r w:rsidR="00CB51F6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Доработка проектов с </w:t>
      </w:r>
      <w:r w:rsidR="00D64982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учетом замечаний и предложений. </w:t>
      </w:r>
      <w:r w:rsidR="00CB51F6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Подгото</w:t>
      </w:r>
      <w:r w:rsidR="00D64982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вка к публичной защите проекта. </w:t>
      </w:r>
      <w:r w:rsidR="00CB51F6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Заключительный </w:t>
      </w:r>
      <w:r w:rsidR="00D64982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этап: публичная защита проекта.                        </w:t>
      </w:r>
      <w:r w:rsidR="00CB51F6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Подведение ито</w:t>
      </w:r>
      <w:r w:rsidR="00D64982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гов, анализ выполненной работы.  </w:t>
      </w:r>
      <w:r w:rsidR="00CB51F6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Итоговый этап. </w:t>
      </w:r>
      <w:r w:rsidR="00AA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материалов. Благодарности </w:t>
      </w:r>
      <w:r w:rsidR="00CB51F6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участникам.</w:t>
      </w:r>
      <w:r w:rsidR="00CB51F6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1B90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B75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B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2022-2023 </w:t>
      </w:r>
      <w:r w:rsidR="006A656D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году я являюсь учителем 1 класса и сразу с </w:t>
      </w:r>
      <w:r w:rsidR="00711B90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п</w:t>
      </w:r>
      <w:r w:rsidR="006A656D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олугодия </w:t>
      </w:r>
      <w:r w:rsidR="00711B90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стараюсь вовлекать учащихся в проектную деятельность. Первым проектом, над которым работали ребята, стал проект </w:t>
      </w:r>
      <w:r w:rsidR="00711B90" w:rsidRPr="00371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11B90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малая Родина</w:t>
      </w:r>
      <w:r w:rsidR="00711B90" w:rsidRPr="00371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A656D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в сентябре.  М</w:t>
      </w:r>
      <w:r w:rsidR="00711B90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хотелось, чтобы дети поняли смысл понятия «малая Родина». Мы ездили  на экскурсии по всем достопримечательным местам нашего города и </w:t>
      </w:r>
      <w:r w:rsidR="006A656D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 по улицам, там, где </w:t>
      </w:r>
      <w:r w:rsidR="00711B90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живут</w:t>
      </w:r>
      <w:r w:rsidR="006A656D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711B90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своими </w:t>
      </w:r>
      <w:r w:rsidR="006A656D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родителями. План</w:t>
      </w:r>
      <w:r w:rsidR="00711B90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проекта составляли все вместе. Каждый внёс своё предложение</w:t>
      </w:r>
      <w:r w:rsidR="00807A5C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1B90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это был наш первый проект,</w:t>
      </w:r>
      <w:r w:rsidR="003F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многое сразу не получилось, з</w:t>
      </w:r>
      <w:r w:rsidR="00711B90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 причастность к одному общему делу сближала первоклассников друг с другом. </w:t>
      </w:r>
      <w:r w:rsidR="00AA7B75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56D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Вторым большим проектом стал проект </w:t>
      </w:r>
      <w:r w:rsidR="006A656D" w:rsidRPr="00371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A656D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семья</w:t>
      </w:r>
      <w:r w:rsidR="006A656D" w:rsidRPr="00371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  <w:r w:rsidR="006A656D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построен на тематике, эмоционально близ</w:t>
      </w:r>
      <w:r w:rsidR="006A656D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 каждому ребенку. Это повод для его содержательного общения с другими членами семьи, в ходе, которого, малыш учится задавать целена</w:t>
      </w:r>
      <w:r w:rsidR="006A656D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правленные вопросы. Это первый опыт интервьюирования и подбора материала в виде семейных фотографий, из которых складывается аль</w:t>
      </w:r>
      <w:r w:rsidR="006A656D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бом. Результатом проекта стало понимание ребенком роли семьи в жизни человека. Практическим воплощением результата стала выставка «Моя семья», состоящая из  фотоальбомов. Каждый ребёнок, взяв на себя роль экскурсовода, познакомил одноклассников со своей семьёй.</w:t>
      </w:r>
      <w:r w:rsidR="00AA7B75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A5C" w:rsidRPr="00371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Распланировать тематику проектов на весь год трудно, желательно учитывать актуальность, интерес и самостоятельность выбора.</w:t>
      </w:r>
      <w:r w:rsidR="00AA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C6E87" w:rsidRPr="00371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заключение хочется отметить положительные элементы, которые присутствуют в проектном методе обучения. Этот метод четко ориентирован на р</w:t>
      </w:r>
      <w:r w:rsidR="00807A5C" w:rsidRPr="00371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еальный практический результат,</w:t>
      </w:r>
      <w:r w:rsidR="00807A5C" w:rsidRPr="0037151F">
        <w:rPr>
          <w:rFonts w:ascii="Times New Roman" w:hAnsi="Times New Roman" w:cs="Times New Roman"/>
          <w:sz w:val="28"/>
          <w:szCs w:val="28"/>
        </w:rPr>
        <w:t xml:space="preserve"> способствует </w:t>
      </w:r>
      <w:r w:rsidR="00807A5C" w:rsidRPr="0037151F">
        <w:rPr>
          <w:rFonts w:ascii="Times New Roman" w:hAnsi="Times New Roman" w:cs="Times New Roman"/>
          <w:sz w:val="28"/>
          <w:szCs w:val="28"/>
        </w:rPr>
        <w:lastRenderedPageBreak/>
        <w:t>преобразованию процесса обучения в процесс самообучения,</w:t>
      </w:r>
      <w:r w:rsidR="00A0340C" w:rsidRPr="0037151F">
        <w:rPr>
          <w:rFonts w:ascii="Times New Roman" w:hAnsi="Times New Roman" w:cs="Times New Roman"/>
          <w:sz w:val="28"/>
          <w:szCs w:val="28"/>
        </w:rPr>
        <w:t xml:space="preserve"> </w:t>
      </w:r>
      <w:r w:rsidR="00807A5C" w:rsidRPr="0037151F">
        <w:rPr>
          <w:rFonts w:ascii="Times New Roman" w:hAnsi="Times New Roman" w:cs="Times New Roman"/>
          <w:sz w:val="28"/>
          <w:szCs w:val="28"/>
        </w:rPr>
        <w:t xml:space="preserve">позволяет каждому ученику увидеть себя как человека способного и компетентного. </w:t>
      </w:r>
      <w:proofErr w:type="gramStart"/>
      <w:r w:rsidR="00807A5C" w:rsidRPr="0037151F">
        <w:rPr>
          <w:rFonts w:ascii="Times New Roman" w:hAnsi="Times New Roman" w:cs="Times New Roman"/>
          <w:sz w:val="28"/>
          <w:szCs w:val="28"/>
        </w:rPr>
        <w:t>Проектный метод обучения в сочетании с традиционным является действенным элементом в организации самостоятельной работы учеников, позволяет каждому ребенку стать активным участником процесса познания и преобразова</w:t>
      </w:r>
      <w:r w:rsidR="00AA7B75" w:rsidRPr="0037151F">
        <w:rPr>
          <w:rFonts w:ascii="Times New Roman" w:hAnsi="Times New Roman" w:cs="Times New Roman"/>
          <w:sz w:val="28"/>
          <w:szCs w:val="28"/>
        </w:rPr>
        <w:t xml:space="preserve">ния окружающей действительности, </w:t>
      </w:r>
      <w:r w:rsidR="00807A5C" w:rsidRPr="0037151F">
        <w:rPr>
          <w:rFonts w:ascii="Times New Roman" w:hAnsi="Times New Roman" w:cs="Times New Roman"/>
          <w:sz w:val="28"/>
          <w:szCs w:val="28"/>
        </w:rPr>
        <w:t xml:space="preserve"> </w:t>
      </w:r>
      <w:r w:rsidR="00A0340C" w:rsidRPr="0037151F">
        <w:rPr>
          <w:rStyle w:val="c0"/>
          <w:rFonts w:ascii="Times New Roman" w:hAnsi="Times New Roman" w:cs="Times New Roman"/>
          <w:sz w:val="28"/>
          <w:szCs w:val="28"/>
        </w:rPr>
        <w:t xml:space="preserve">формирует большое количество </w:t>
      </w:r>
      <w:proofErr w:type="spellStart"/>
      <w:r w:rsidR="00A0340C" w:rsidRPr="0037151F">
        <w:rPr>
          <w:rStyle w:val="c0"/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 w:rsidR="00A0340C" w:rsidRPr="0037151F">
        <w:rPr>
          <w:rStyle w:val="c0"/>
          <w:rFonts w:ascii="Times New Roman" w:hAnsi="Times New Roman" w:cs="Times New Roman"/>
          <w:sz w:val="28"/>
          <w:szCs w:val="28"/>
        </w:rPr>
        <w:t xml:space="preserve"> умений (в современной трактовке УУД – универсальные учебные действия).</w:t>
      </w:r>
      <w:proofErr w:type="gramEnd"/>
      <w:r w:rsidR="00A0340C" w:rsidRPr="0037151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A0340C" w:rsidRPr="0037151F">
        <w:rPr>
          <w:rFonts w:ascii="Times New Roman" w:hAnsi="Times New Roman" w:cs="Times New Roman"/>
          <w:sz w:val="28"/>
          <w:szCs w:val="28"/>
        </w:rPr>
        <w:t xml:space="preserve"> </w:t>
      </w:r>
      <w:r w:rsidR="003C6E87" w:rsidRPr="00371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время работы строятся новые отношения между учениками, а также между учителем и учащимися.</w:t>
      </w:r>
      <w:r w:rsidR="00807A5C" w:rsidRPr="00371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Меняется роль учителя: из носителя знаний и информации, всезнающего оракула, учитель превращается в организатора деятельности, консультанта и коллегу по решению проблемы, добыванию необходимых знаний и информации из различн</w:t>
      </w:r>
      <w:r w:rsidR="00D64982" w:rsidRPr="00371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ых </w:t>
      </w:r>
      <w:r w:rsidR="00807A5C" w:rsidRPr="00371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источников. </w:t>
      </w:r>
      <w:r w:rsidR="00807A5C" w:rsidRPr="0037151F">
        <w:rPr>
          <w:rFonts w:ascii="Times New Roman" w:hAnsi="Times New Roman" w:cs="Times New Roman"/>
          <w:sz w:val="28"/>
          <w:szCs w:val="28"/>
        </w:rPr>
        <w:t xml:space="preserve">Организуя проектную деятельность младших школьников, мы убеждаемся в правоте слов В.П. </w:t>
      </w:r>
      <w:proofErr w:type="spellStart"/>
      <w:r w:rsidR="00807A5C" w:rsidRPr="0037151F">
        <w:rPr>
          <w:rFonts w:ascii="Times New Roman" w:hAnsi="Times New Roman" w:cs="Times New Roman"/>
          <w:sz w:val="28"/>
          <w:szCs w:val="28"/>
        </w:rPr>
        <w:t>Вахтерова</w:t>
      </w:r>
      <w:proofErr w:type="spellEnd"/>
      <w:r w:rsidR="00807A5C" w:rsidRPr="0037151F">
        <w:rPr>
          <w:rFonts w:ascii="Times New Roman" w:hAnsi="Times New Roman" w:cs="Times New Roman"/>
          <w:sz w:val="28"/>
          <w:szCs w:val="28"/>
        </w:rPr>
        <w:t xml:space="preserve">: «Образован не тот, кто много знает, а тот, кто хочет много </w:t>
      </w:r>
      <w:proofErr w:type="gramStart"/>
      <w:r w:rsidR="00807A5C" w:rsidRPr="0037151F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="00807A5C" w:rsidRPr="0037151F">
        <w:rPr>
          <w:rFonts w:ascii="Times New Roman" w:hAnsi="Times New Roman" w:cs="Times New Roman"/>
          <w:sz w:val="28"/>
          <w:szCs w:val="28"/>
        </w:rPr>
        <w:t xml:space="preserve"> и кто умеет добывать эти знания».</w:t>
      </w:r>
    </w:p>
    <w:p w:rsidR="0062591D" w:rsidRDefault="00C20DFC" w:rsidP="0062591D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1F">
        <w:rPr>
          <w:rFonts w:ascii="Times New Roman" w:hAnsi="Times New Roman" w:cs="Times New Roman"/>
          <w:color w:val="auto"/>
          <w:sz w:val="28"/>
          <w:szCs w:val="28"/>
        </w:rPr>
        <w:t>Литература</w:t>
      </w:r>
      <w:proofErr w:type="gramStart"/>
      <w:r w:rsidR="003F24A5"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="003F24A5">
        <w:rPr>
          <w:rFonts w:ascii="Times New Roman" w:hAnsi="Times New Roman" w:cs="Times New Roman"/>
          <w:color w:val="auto"/>
          <w:sz w:val="28"/>
          <w:szCs w:val="28"/>
        </w:rPr>
        <w:t xml:space="preserve"> 1.   </w:t>
      </w:r>
      <w:proofErr w:type="spellStart"/>
      <w:r w:rsidRPr="003F24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Голицина</w:t>
      </w:r>
      <w:proofErr w:type="spellEnd"/>
      <w:r w:rsidRPr="003F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Н.С., </w:t>
      </w:r>
      <w:proofErr w:type="spellStart"/>
      <w:r w:rsidRPr="003F24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Сенновская</w:t>
      </w:r>
      <w:proofErr w:type="spellEnd"/>
      <w:r w:rsidRPr="003F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И.Б. Проектный мето</w:t>
      </w:r>
      <w:r w:rsidR="004F28B9" w:rsidRPr="003F24A5">
        <w:rPr>
          <w:rFonts w:ascii="Times New Roman" w:eastAsia="Times New Roman" w:hAnsi="Times New Roman" w:cs="Times New Roman"/>
          <w:sz w:val="28"/>
          <w:szCs w:val="28"/>
          <w:lang w:eastAsia="ru-RU"/>
        </w:rPr>
        <w:t>д. Пособие для учителя. М., 2009</w:t>
      </w:r>
      <w:r w:rsidRPr="003F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0DFC" w:rsidRPr="0062591D" w:rsidRDefault="0062591D" w:rsidP="0062591D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20DFC" w:rsidRPr="0062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Ковалёва  Г.С.,  Логинова  О.Б.  Планируемые  результаты  начального общего  образования. Стандарты  второго  образования.  –  М.: </w:t>
      </w:r>
      <w:r w:rsidR="004F28B9" w:rsidRPr="0062591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Просвещение, 2010</w:t>
      </w:r>
      <w:r w:rsidR="00C20DFC" w:rsidRPr="00625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DFC" w:rsidRPr="003F24A5" w:rsidRDefault="003F24A5" w:rsidP="003F24A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20DFC" w:rsidRPr="003F24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Поливанова  К.Н.  Проектная  деятельность  школьни</w:t>
      </w:r>
      <w:r w:rsidR="004F28B9" w:rsidRPr="003F24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ков.  –  М.: Просвещение. – 2011</w:t>
      </w:r>
      <w:r w:rsidR="00C20DFC" w:rsidRPr="003F24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4A5" w:rsidRDefault="003F24A5" w:rsidP="003F24A5">
      <w:pPr>
        <w:pStyle w:val="c1"/>
        <w:spacing w:line="360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4.</w:t>
      </w:r>
      <w:r w:rsidR="00C20DFC" w:rsidRPr="0037151F">
        <w:rPr>
          <w:rStyle w:val="c0"/>
          <w:sz w:val="28"/>
          <w:szCs w:val="28"/>
        </w:rPr>
        <w:t>Примерные программы начального общего образования. – В 2 ч</w:t>
      </w:r>
      <w:r w:rsidR="004F28B9" w:rsidRPr="0037151F">
        <w:rPr>
          <w:rStyle w:val="c0"/>
          <w:sz w:val="28"/>
          <w:szCs w:val="28"/>
        </w:rPr>
        <w:t>.; ч. 1. – М.: Просвещение, 2011</w:t>
      </w:r>
      <w:r w:rsidR="00C20DFC" w:rsidRPr="0037151F">
        <w:rPr>
          <w:rStyle w:val="c0"/>
          <w:sz w:val="28"/>
          <w:szCs w:val="28"/>
        </w:rPr>
        <w:t>.</w:t>
      </w:r>
    </w:p>
    <w:p w:rsidR="00A7194F" w:rsidRPr="00B14939" w:rsidRDefault="003F24A5" w:rsidP="00B14939">
      <w:pPr>
        <w:pStyle w:val="c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20DFC" w:rsidRPr="0037151F">
        <w:rPr>
          <w:sz w:val="28"/>
          <w:szCs w:val="28"/>
        </w:rPr>
        <w:t>ФЕДЕРАЛЬНЫЙ ГОСУДАРСТВЕННЫЙ ОБРАЗОВАТЕЛЬНЫЙ СТАНДАРТ НАЧАЛЬНОГО ОБЩЕГО ОБРАЗОВАНИЯ</w:t>
      </w:r>
      <w:r w:rsidR="00B14939">
        <w:rPr>
          <w:sz w:val="28"/>
          <w:szCs w:val="28"/>
        </w:rPr>
        <w:t>.</w:t>
      </w:r>
    </w:p>
    <w:sectPr w:rsidR="00A7194F" w:rsidRPr="00B14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97DB2"/>
    <w:multiLevelType w:val="hybridMultilevel"/>
    <w:tmpl w:val="AF0ABD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F5C34"/>
    <w:multiLevelType w:val="hybridMultilevel"/>
    <w:tmpl w:val="25CC52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E9"/>
    <w:rsid w:val="00085D54"/>
    <w:rsid w:val="00095908"/>
    <w:rsid w:val="000B5B85"/>
    <w:rsid w:val="002244E9"/>
    <w:rsid w:val="0037151F"/>
    <w:rsid w:val="003C3A97"/>
    <w:rsid w:val="003C6E87"/>
    <w:rsid w:val="003F24A5"/>
    <w:rsid w:val="004D1CB1"/>
    <w:rsid w:val="004F28B9"/>
    <w:rsid w:val="005164E6"/>
    <w:rsid w:val="00557836"/>
    <w:rsid w:val="00564D8D"/>
    <w:rsid w:val="0062591D"/>
    <w:rsid w:val="00642943"/>
    <w:rsid w:val="00695D85"/>
    <w:rsid w:val="006A656D"/>
    <w:rsid w:val="006B194F"/>
    <w:rsid w:val="00711B90"/>
    <w:rsid w:val="007734EB"/>
    <w:rsid w:val="00807A5C"/>
    <w:rsid w:val="00824A7B"/>
    <w:rsid w:val="008B07CC"/>
    <w:rsid w:val="00A0340C"/>
    <w:rsid w:val="00A36478"/>
    <w:rsid w:val="00A61097"/>
    <w:rsid w:val="00A7194F"/>
    <w:rsid w:val="00AA7127"/>
    <w:rsid w:val="00AA7B75"/>
    <w:rsid w:val="00B14939"/>
    <w:rsid w:val="00B34EEF"/>
    <w:rsid w:val="00BF4A88"/>
    <w:rsid w:val="00C20DFC"/>
    <w:rsid w:val="00CB51F6"/>
    <w:rsid w:val="00D64982"/>
    <w:rsid w:val="00F124BC"/>
    <w:rsid w:val="00FD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19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0">
    <w:name w:val="c0"/>
    <w:basedOn w:val="a0"/>
    <w:rsid w:val="00A7194F"/>
  </w:style>
  <w:style w:type="character" w:customStyle="1" w:styleId="c2">
    <w:name w:val="c2"/>
    <w:basedOn w:val="a0"/>
    <w:rsid w:val="00A7194F"/>
  </w:style>
  <w:style w:type="paragraph" w:customStyle="1" w:styleId="c1">
    <w:name w:val="c1"/>
    <w:basedOn w:val="a"/>
    <w:rsid w:val="00A7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20DFC"/>
    <w:pPr>
      <w:ind w:left="720"/>
      <w:contextualSpacing/>
    </w:pPr>
  </w:style>
  <w:style w:type="paragraph" w:styleId="2">
    <w:name w:val="Body Text 2"/>
    <w:basedOn w:val="a"/>
    <w:link w:val="20"/>
    <w:rsid w:val="00C20D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20D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19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0">
    <w:name w:val="c0"/>
    <w:basedOn w:val="a0"/>
    <w:rsid w:val="00A7194F"/>
  </w:style>
  <w:style w:type="character" w:customStyle="1" w:styleId="c2">
    <w:name w:val="c2"/>
    <w:basedOn w:val="a0"/>
    <w:rsid w:val="00A7194F"/>
  </w:style>
  <w:style w:type="paragraph" w:customStyle="1" w:styleId="c1">
    <w:name w:val="c1"/>
    <w:basedOn w:val="a"/>
    <w:rsid w:val="00A7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20DFC"/>
    <w:pPr>
      <w:ind w:left="720"/>
      <w:contextualSpacing/>
    </w:pPr>
  </w:style>
  <w:style w:type="paragraph" w:styleId="2">
    <w:name w:val="Body Text 2"/>
    <w:basedOn w:val="a"/>
    <w:link w:val="20"/>
    <w:rsid w:val="00C20D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20D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8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2012-10-21T03:56:00Z</dcterms:created>
  <dcterms:modified xsi:type="dcterms:W3CDTF">2024-05-19T11:28:00Z</dcterms:modified>
</cp:coreProperties>
</file>